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38" w:rsidRPr="000D0E75" w:rsidRDefault="000D0E75" w:rsidP="000D0E75">
      <w:pPr>
        <w:jc w:val="center"/>
        <w:rPr>
          <w:rFonts w:ascii="Segoe UI Semibold" w:hAnsi="Segoe UI Semibold" w:cs="Segoe UI Semibold"/>
          <w:color w:val="000000"/>
          <w:sz w:val="28"/>
          <w:szCs w:val="28"/>
          <w:lang w:val="ro-RO"/>
        </w:rPr>
      </w:pPr>
      <w:r w:rsidRPr="000D0E75">
        <w:rPr>
          <w:rFonts w:ascii="Segoe UI Semibold" w:hAnsi="Segoe UI Semibold" w:cs="Segoe UI Semibold"/>
          <w:b/>
          <w:noProof/>
          <w:color w:val="000000"/>
          <w:sz w:val="24"/>
          <w:szCs w:val="24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6" type="#_x0000_t94" style="position:absolute;left:0;text-align:left;margin-left:-3.75pt;margin-top:9.9pt;width:552.75pt;height:135pt;z-index:251658240" fillcolor="#4bacc6 [3208]" stroked="f" strokecolor="#f2f2f2 [3041]" strokeweight="3pt">
            <v:fill color2="#dbeff4" rotate="t" angle="-135" focusposition=".5,.5" focussize="" type="gradient"/>
            <v:shadow on="t" type="perspective" color="#205867 [1608]" opacity=".5" offset="1pt" offset2="-1pt"/>
            <v:textbox>
              <w:txbxContent>
                <w:p w:rsidR="000D0E75" w:rsidRDefault="000D0E75" w:rsidP="00287343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lang w:val="ro-RO"/>
                    </w:rPr>
                  </w:pPr>
                  <w:r w:rsidRPr="00287343">
                    <w:rPr>
                      <w:b/>
                      <w:i/>
                      <w:lang w:val="ro-RO"/>
                    </w:rPr>
                    <w:t>Observăm și descoperim</w:t>
                  </w:r>
                  <w:r w:rsidR="00287343" w:rsidRPr="00287343">
                    <w:rPr>
                      <w:b/>
                      <w:i/>
                      <w:lang w:val="ro-RO"/>
                    </w:rPr>
                    <w:t>!</w:t>
                  </w:r>
                  <w:r w:rsidR="00287343" w:rsidRPr="00287343">
                    <w:rPr>
                      <w:lang w:val="ro-RO"/>
                    </w:rPr>
                    <w:t xml:space="preserve"> –Citește lecția din manual, p. 38-39!</w:t>
                  </w:r>
                </w:p>
                <w:p w:rsidR="00287343" w:rsidRPr="00287343" w:rsidRDefault="00287343" w:rsidP="00287343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lang w:val="ro-RO"/>
                    </w:rPr>
                  </w:pPr>
                  <w:r>
                    <w:rPr>
                      <w:b/>
                      <w:i/>
                      <w:lang w:val="ro-RO"/>
                    </w:rPr>
                    <w:t>Decupează sau notează pe caiet schema lecției!</w:t>
                  </w:r>
                </w:p>
                <w:p w:rsidR="00287343" w:rsidRPr="004F4C6F" w:rsidRDefault="00287343" w:rsidP="004F4C6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lang w:val="ro-RO"/>
                    </w:rPr>
                  </w:pPr>
                  <w:r>
                    <w:rPr>
                      <w:b/>
                      <w:i/>
                      <w:lang w:val="ro-RO"/>
                    </w:rPr>
                    <w:t>Aplică! -</w:t>
                  </w:r>
                  <w:r w:rsidRPr="00287343">
                    <w:rPr>
                      <w:lang w:val="ro-RO"/>
                    </w:rPr>
                    <w:t>Completează fișa de lucru</w:t>
                  </w:r>
                  <w:r>
                    <w:rPr>
                      <w:lang w:val="ro-RO"/>
                    </w:rPr>
                    <w:t>!</w:t>
                  </w:r>
                </w:p>
              </w:txbxContent>
            </v:textbox>
          </v:shape>
        </w:pict>
      </w:r>
      <w:r w:rsidRPr="000D0E75">
        <w:rPr>
          <w:rFonts w:ascii="Segoe UI Semibold" w:hAnsi="Segoe UI Semibold" w:cs="Segoe UI Semibold"/>
          <w:color w:val="000000"/>
          <w:sz w:val="28"/>
          <w:szCs w:val="28"/>
          <w:lang w:val="ro-RO"/>
        </w:rPr>
        <w:t>Despre amestecuri</w:t>
      </w:r>
    </w:p>
    <w:p w:rsidR="000D0E75" w:rsidRDefault="000D0E75" w:rsidP="00833F9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0D0E75" w:rsidRDefault="000D0E75" w:rsidP="00833F9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0D0E75" w:rsidRDefault="000D0E75" w:rsidP="00833F9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0D0E75" w:rsidRDefault="000D0E75" w:rsidP="00833F9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080130" w:rsidRDefault="00080130" w:rsidP="0008013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080130" w:rsidRDefault="00080130" w:rsidP="0008013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080130" w:rsidRDefault="00080130" w:rsidP="0008013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0D0E75" w:rsidRPr="00080130" w:rsidRDefault="000D0E75" w:rsidP="00080130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o-RO"/>
        </w:rPr>
      </w:pPr>
    </w:p>
    <w:p w:rsidR="004F4C6F" w:rsidRDefault="004F4C6F" w:rsidP="00287343">
      <w:pPr>
        <w:spacing w:after="0" w:line="240" w:lineRule="auto"/>
        <w:jc w:val="center"/>
        <w:rPr>
          <w:rFonts w:ascii="Segoe UI Semibold" w:hAnsi="Segoe UI Semibold" w:cs="Segoe UI Semibold"/>
          <w:b/>
          <w:color w:val="000000"/>
          <w:sz w:val="24"/>
          <w:szCs w:val="24"/>
          <w:lang w:val="ro-RO"/>
        </w:rPr>
      </w:pPr>
    </w:p>
    <w:p w:rsidR="004F4C6F" w:rsidRDefault="004F4C6F" w:rsidP="00287343">
      <w:pPr>
        <w:spacing w:after="0" w:line="240" w:lineRule="auto"/>
        <w:jc w:val="center"/>
        <w:rPr>
          <w:rFonts w:ascii="Segoe UI Semibold" w:hAnsi="Segoe UI Semibold" w:cs="Segoe UI Semibold"/>
          <w:b/>
          <w:color w:val="000000"/>
          <w:sz w:val="24"/>
          <w:szCs w:val="24"/>
          <w:lang w:val="ro-RO"/>
        </w:rPr>
      </w:pPr>
      <w:r w:rsidRPr="004F4C6F">
        <w:rPr>
          <w:b/>
          <w:noProof/>
          <w:color w:val="92CDDC" w:themeColor="accent5" w:themeTint="99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left:0;text-align:left;margin-left:-3.75pt;margin-top:12.65pt;width:560.25pt;height:428.5pt;z-index:-251657216" fillcolor="#b6dde8 [1304]" strokecolor="white [3212]">
            <v:fill rotate="t" focus="100%" type="gradient"/>
          </v:shape>
        </w:pict>
      </w:r>
    </w:p>
    <w:p w:rsidR="00287343" w:rsidRPr="00287343" w:rsidRDefault="00287343" w:rsidP="00287343">
      <w:pPr>
        <w:spacing w:after="0" w:line="240" w:lineRule="auto"/>
        <w:jc w:val="center"/>
        <w:rPr>
          <w:rFonts w:ascii="Segoe UI Semibold" w:hAnsi="Segoe UI Semibold" w:cs="Segoe UI Semibold"/>
          <w:b/>
          <w:color w:val="000000"/>
          <w:sz w:val="24"/>
          <w:szCs w:val="24"/>
          <w:lang w:val="ro-RO"/>
        </w:rPr>
      </w:pPr>
      <w:r w:rsidRPr="00287343">
        <w:rPr>
          <w:rFonts w:ascii="Segoe UI Semibold" w:hAnsi="Segoe UI Semibold" w:cs="Segoe UI Semibold"/>
          <w:b/>
          <w:color w:val="000000"/>
          <w:sz w:val="24"/>
          <w:szCs w:val="24"/>
          <w:lang w:val="ro-RO"/>
        </w:rPr>
        <w:t>Schema lecției</w:t>
      </w:r>
    </w:p>
    <w:p w:rsidR="00287343" w:rsidRDefault="00287343" w:rsidP="00833F9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D31438" w:rsidRPr="00287343" w:rsidRDefault="00287343" w:rsidP="00080130">
      <w:pPr>
        <w:pStyle w:val="ListParagraph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>Î</w:t>
      </w:r>
      <w:r w:rsidR="00D31438"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>n</w:t>
      </w:r>
      <w:r w:rsidR="00080130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natură</w:t>
      </w:r>
      <w:r w:rsidR="00D31438"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, în mediul înconjurător , substanţele se găsesc sub formă de </w:t>
      </w:r>
      <w:r w:rsidR="00D31438"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>amestecuri</w:t>
      </w:r>
      <w:r w:rsidR="00D31438" w:rsidRPr="00287343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.</w:t>
      </w:r>
    </w:p>
    <w:p w:rsidR="00833F9A" w:rsidRDefault="00080130" w:rsidP="00833F9A">
      <w:pPr>
        <w:pStyle w:val="ListParagraph"/>
        <w:widowControl w:val="0"/>
        <w:tabs>
          <w:tab w:val="left" w:pos="835"/>
          <w:tab w:val="left" w:pos="83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080130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ab/>
      </w:r>
      <w:r w:rsidR="00D31438" w:rsidRPr="000B36C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ro-RO"/>
        </w:rPr>
        <w:t>Amestecurile</w:t>
      </w:r>
      <w:r w:rsidR="00D31438" w:rsidRPr="00833F9A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="00D31438" w:rsidRPr="00833F9A">
        <w:rPr>
          <w:rFonts w:ascii="Times New Roman" w:hAnsi="Times New Roman" w:cs="Times New Roman"/>
          <w:color w:val="000000"/>
          <w:sz w:val="24"/>
          <w:szCs w:val="24"/>
          <w:lang w:val="ro-RO"/>
        </w:rPr>
        <w:t>se formează prin punerea împreună a substanţelor.</w:t>
      </w:r>
      <w:r w:rsidR="00D31438" w:rsidRPr="00833F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3F9A" w:rsidRDefault="00080130" w:rsidP="00833F9A">
      <w:pPr>
        <w:pStyle w:val="ListParagraph"/>
        <w:widowControl w:val="0"/>
        <w:tabs>
          <w:tab w:val="left" w:pos="835"/>
          <w:tab w:val="left" w:pos="83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31438" w:rsidRPr="00833F9A">
        <w:rPr>
          <w:rFonts w:ascii="Times New Roman" w:hAnsi="Times New Roman" w:cs="Times New Roman"/>
          <w:b/>
          <w:sz w:val="24"/>
          <w:szCs w:val="24"/>
        </w:rPr>
        <w:t>Unele corpuri ( sare, zahăr) se amestecă în mod uniform cu apa. Ele sunt</w:t>
      </w:r>
      <w:r w:rsidR="00D31438" w:rsidRPr="00833F9A">
        <w:rPr>
          <w:rFonts w:ascii="Times New Roman" w:hAnsi="Times New Roman" w:cs="Times New Roman"/>
          <w:b/>
          <w:color w:val="00B050"/>
          <w:sz w:val="24"/>
          <w:szCs w:val="24"/>
          <w:u w:val="single" w:color="00B050"/>
        </w:rPr>
        <w:t xml:space="preserve"> solubile</w:t>
      </w:r>
      <w:r w:rsidR="00D31438" w:rsidRPr="00833F9A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D31438" w:rsidRPr="00833F9A">
        <w:rPr>
          <w:rFonts w:ascii="Times New Roman" w:hAnsi="Times New Roman" w:cs="Times New Roman"/>
          <w:b/>
          <w:sz w:val="24"/>
          <w:szCs w:val="24"/>
        </w:rPr>
        <w:t>în apă și formează un amestec</w:t>
      </w:r>
      <w:r w:rsidR="00D31438" w:rsidRPr="00833F9A">
        <w:rPr>
          <w:rFonts w:ascii="Times New Roman" w:hAnsi="Times New Roman" w:cs="Times New Roman"/>
          <w:b/>
          <w:color w:val="00B050"/>
          <w:sz w:val="24"/>
          <w:szCs w:val="24"/>
          <w:u w:val="single" w:color="00B050"/>
        </w:rPr>
        <w:t xml:space="preserve"> omogen</w:t>
      </w:r>
      <w:r w:rsidR="00D31438" w:rsidRPr="00833F9A">
        <w:rPr>
          <w:rFonts w:ascii="Times New Roman" w:hAnsi="Times New Roman" w:cs="Times New Roman"/>
          <w:b/>
          <w:sz w:val="24"/>
          <w:szCs w:val="24"/>
        </w:rPr>
        <w:t>(soluție).</w:t>
      </w:r>
    </w:p>
    <w:p w:rsidR="00D31438" w:rsidRPr="00833F9A" w:rsidRDefault="00080130" w:rsidP="00B84BEA">
      <w:pPr>
        <w:pStyle w:val="ListParagraph"/>
        <w:widowControl w:val="0"/>
        <w:tabs>
          <w:tab w:val="left" w:pos="835"/>
          <w:tab w:val="left" w:pos="83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31438" w:rsidRPr="00833F9A">
        <w:rPr>
          <w:rFonts w:ascii="Times New Roman" w:hAnsi="Times New Roman" w:cs="Times New Roman"/>
          <w:b/>
          <w:sz w:val="24"/>
          <w:szCs w:val="24"/>
        </w:rPr>
        <w:t>Corpurile care nu se dizolvă în apă sunt</w:t>
      </w:r>
      <w:r w:rsidR="00D31438" w:rsidRPr="00833F9A">
        <w:rPr>
          <w:rFonts w:ascii="Times New Roman" w:hAnsi="Times New Roman" w:cs="Times New Roman"/>
          <w:b/>
          <w:color w:val="00B050"/>
          <w:sz w:val="24"/>
          <w:szCs w:val="24"/>
          <w:u w:val="single" w:color="00B050"/>
        </w:rPr>
        <w:t xml:space="preserve"> insolubile</w:t>
      </w:r>
      <w:r w:rsidR="00D31438" w:rsidRPr="00833F9A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D31438" w:rsidRPr="00833F9A">
        <w:rPr>
          <w:rFonts w:ascii="Times New Roman" w:hAnsi="Times New Roman" w:cs="Times New Roman"/>
          <w:b/>
          <w:sz w:val="24"/>
          <w:szCs w:val="24"/>
        </w:rPr>
        <w:t>în aceasta, formând cu apa un amestec</w:t>
      </w:r>
      <w:r w:rsidR="00D31438" w:rsidRPr="00833F9A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D31438" w:rsidRPr="00833F9A">
        <w:rPr>
          <w:rFonts w:ascii="Times New Roman" w:hAnsi="Times New Roman" w:cs="Times New Roman"/>
          <w:b/>
          <w:color w:val="00B050"/>
          <w:sz w:val="24"/>
          <w:szCs w:val="24"/>
          <w:u w:val="single" w:color="00B050"/>
        </w:rPr>
        <w:t>neomogen.</w:t>
      </w:r>
    </w:p>
    <w:p w:rsidR="00D31438" w:rsidRPr="00833F9A" w:rsidRDefault="00D31438" w:rsidP="00833F9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D31438" w:rsidRPr="00080130" w:rsidRDefault="00D31438" w:rsidP="00833F9A">
      <w:pPr>
        <w:spacing w:after="0" w:line="240" w:lineRule="auto"/>
        <w:rPr>
          <w:rFonts w:ascii="Times New Roman" w:hAnsi="Times New Roman" w:cs="Times New Roman"/>
          <w:b/>
          <w:color w:val="2E0FB1"/>
          <w:sz w:val="24"/>
          <w:szCs w:val="24"/>
          <w:u w:val="single"/>
          <w:lang w:val="ro-RO"/>
        </w:rPr>
      </w:pPr>
      <w:r w:rsidRPr="00080130">
        <w:rPr>
          <w:rFonts w:ascii="Times New Roman" w:hAnsi="Times New Roman" w:cs="Times New Roman"/>
          <w:b/>
          <w:color w:val="2E0FB1"/>
          <w:sz w:val="24"/>
          <w:szCs w:val="24"/>
          <w:u w:val="single"/>
          <w:lang w:val="ro-RO"/>
        </w:rPr>
        <w:t>Exemple:</w:t>
      </w:r>
    </w:p>
    <w:p w:rsidR="00D31438" w:rsidRPr="00287343" w:rsidRDefault="00D31438" w:rsidP="00287343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 xml:space="preserve">amestec solid : </w:t>
      </w:r>
      <w:r w:rsidR="00080130">
        <w:rPr>
          <w:rFonts w:ascii="Times New Roman" w:hAnsi="Times New Roman" w:cs="Times New Roman"/>
          <w:color w:val="000000"/>
          <w:sz w:val="24"/>
          <w:szCs w:val="24"/>
          <w:lang w:val="ro-RO"/>
        </w:rPr>
        <w:t>solul; rocile; aliajele</w:t>
      </w:r>
      <w:r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>;</w:t>
      </w:r>
    </w:p>
    <w:p w:rsidR="00D31438" w:rsidRPr="00287343" w:rsidRDefault="00D31438" w:rsidP="00287343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>amestec lichid :</w:t>
      </w:r>
      <w:r w:rsidRPr="0028734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80130">
        <w:rPr>
          <w:rFonts w:ascii="Times New Roman" w:hAnsi="Times New Roman" w:cs="Times New Roman"/>
          <w:color w:val="000000"/>
          <w:sz w:val="24"/>
          <w:szCs w:val="24"/>
          <w:lang w:val="ro-RO"/>
        </w:rPr>
        <w:t>alcoolul cu apă; oţetul; parfumurile; cerneala</w:t>
      </w:r>
      <w:r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>;</w:t>
      </w:r>
    </w:p>
    <w:p w:rsidR="00D31438" w:rsidRPr="00287343" w:rsidRDefault="00D31438" w:rsidP="00287343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>amestec gazos :</w:t>
      </w:r>
      <w:r w:rsidRPr="0028734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80130">
        <w:rPr>
          <w:rFonts w:ascii="Times New Roman" w:hAnsi="Times New Roman" w:cs="Times New Roman"/>
          <w:color w:val="000000"/>
          <w:sz w:val="24"/>
          <w:szCs w:val="24"/>
          <w:lang w:val="ro-RO"/>
        </w:rPr>
        <w:t>aerul</w:t>
      </w:r>
      <w:r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>;</w:t>
      </w:r>
    </w:p>
    <w:p w:rsidR="00D31438" w:rsidRPr="00287343" w:rsidRDefault="00D31438" w:rsidP="00287343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 xml:space="preserve">amestecuri </w:t>
      </w:r>
      <w:r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în care găsim </w:t>
      </w:r>
      <w:r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 xml:space="preserve">substanţe lichide </w:t>
      </w:r>
      <w:r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şi </w:t>
      </w:r>
      <w:r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 xml:space="preserve">substanţe solide : </w:t>
      </w:r>
      <w:r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>apa tulbure</w:t>
      </w:r>
    </w:p>
    <w:p w:rsidR="00D31438" w:rsidRPr="00833F9A" w:rsidRDefault="00D31438" w:rsidP="00833F9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833F9A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 xml:space="preserve">                                              </w:t>
      </w:r>
      <w:r w:rsidRPr="00833F9A">
        <w:rPr>
          <w:rFonts w:ascii="Times New Roman" w:hAnsi="Times New Roman" w:cs="Times New Roman"/>
          <w:color w:val="000000"/>
          <w:sz w:val="24"/>
          <w:szCs w:val="24"/>
          <w:lang w:val="ro-RO"/>
        </w:rPr>
        <w:t>( apă + nisip + aer dizolvat ).</w:t>
      </w:r>
    </w:p>
    <w:p w:rsidR="00D31438" w:rsidRPr="00287343" w:rsidRDefault="00D31438" w:rsidP="00833F9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833F9A">
        <w:rPr>
          <w:rFonts w:ascii="Times New Roman" w:hAnsi="Times New Roman" w:cs="Times New Roman"/>
          <w:color w:val="000000"/>
          <w:sz w:val="24"/>
          <w:szCs w:val="24"/>
          <w:lang w:val="ro-RO"/>
        </w:rPr>
        <w:t>Pentru a putea studia substanţele,</w:t>
      </w:r>
      <w:r w:rsidR="00080130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833F9A">
        <w:rPr>
          <w:rFonts w:ascii="Times New Roman" w:hAnsi="Times New Roman" w:cs="Times New Roman"/>
          <w:color w:val="000000"/>
          <w:sz w:val="24"/>
          <w:szCs w:val="24"/>
          <w:lang w:val="ro-RO"/>
        </w:rPr>
        <w:t>acestea trebuie separate din amestecuri.</w:t>
      </w:r>
      <w:r w:rsid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833F9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Pentru a separa substanţele din amestecuri se folosesc următoarele </w:t>
      </w:r>
      <w:r w:rsidRPr="00287343">
        <w:rPr>
          <w:rFonts w:ascii="Times New Roman" w:hAnsi="Times New Roman" w:cs="Times New Roman"/>
          <w:b/>
          <w:color w:val="2E0FB1"/>
          <w:sz w:val="24"/>
          <w:szCs w:val="24"/>
          <w:u w:val="single"/>
          <w:lang w:val="ro-RO"/>
        </w:rPr>
        <w:t>metode:</w:t>
      </w:r>
    </w:p>
    <w:p w:rsidR="00080130" w:rsidRDefault="00D31438" w:rsidP="0008013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287343">
        <w:rPr>
          <w:rFonts w:ascii="Times New Roman" w:hAnsi="Times New Roman" w:cs="Times New Roman"/>
          <w:b/>
          <w:color w:val="2E0FB1"/>
          <w:sz w:val="24"/>
          <w:szCs w:val="24"/>
          <w:lang w:val="ro-RO"/>
        </w:rPr>
        <w:t xml:space="preserve">decantarea </w:t>
      </w:r>
      <w:r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 xml:space="preserve"> </w:t>
      </w:r>
      <w:r w:rsidR="00B84BEA" w:rsidRPr="0028734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- separarea unei substanțe solide</w:t>
      </w:r>
      <w:r w:rsidR="000B36CC" w:rsidRPr="0028734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B84BEA" w:rsidRPr="0028734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din amestecul pe care îl realizează împreună cu o substanță lichidă. Densitatea substanței solide trebuie să fie mai mare decât a celei lichide.</w:t>
      </w:r>
      <w:r w:rsidR="00080130" w:rsidRPr="000801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80130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080130" w:rsidRPr="00833F9A">
        <w:rPr>
          <w:rFonts w:ascii="Times New Roman" w:hAnsi="Times New Roman" w:cs="Times New Roman"/>
          <w:sz w:val="24"/>
          <w:szCs w:val="24"/>
          <w:lang w:val="ro-RO"/>
        </w:rPr>
        <w:t>e foloseşte la :</w:t>
      </w:r>
      <w:r w:rsidR="00080130" w:rsidRPr="00080130">
        <w:rPr>
          <w:rFonts w:ascii="Times New Roman" w:hAnsi="Times New Roman" w:cs="Times New Roman"/>
          <w:sz w:val="24"/>
          <w:szCs w:val="24"/>
          <w:lang w:val="ro-RO"/>
        </w:rPr>
        <w:t xml:space="preserve"> obţinerea apei potabile din ape naturale</w:t>
      </w:r>
      <w:r w:rsidR="00080130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080130" w:rsidRPr="00080130">
        <w:rPr>
          <w:rFonts w:ascii="Times New Roman" w:hAnsi="Times New Roman" w:cs="Times New Roman"/>
          <w:sz w:val="24"/>
          <w:szCs w:val="24"/>
          <w:lang w:val="ro-RO"/>
        </w:rPr>
        <w:t>obţinerea sării din saline</w:t>
      </w:r>
      <w:r w:rsidR="00080130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080130" w:rsidRPr="00080130">
        <w:rPr>
          <w:rFonts w:ascii="Times New Roman" w:hAnsi="Times New Roman" w:cs="Times New Roman"/>
          <w:sz w:val="24"/>
          <w:szCs w:val="24"/>
          <w:lang w:val="ro-RO"/>
        </w:rPr>
        <w:t>spălarea unor substanţe .</w:t>
      </w:r>
    </w:p>
    <w:p w:rsidR="00287343" w:rsidRPr="00080130" w:rsidRDefault="00D31438" w:rsidP="0008013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080130">
        <w:rPr>
          <w:rFonts w:ascii="Times New Roman" w:hAnsi="Times New Roman" w:cs="Times New Roman"/>
          <w:b/>
          <w:color w:val="2E0FB1"/>
          <w:sz w:val="24"/>
          <w:szCs w:val="24"/>
          <w:lang w:val="ro-RO"/>
        </w:rPr>
        <w:t xml:space="preserve">filtrarea </w:t>
      </w:r>
      <w:r w:rsidRPr="00080130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 xml:space="preserve"> -</w:t>
      </w:r>
      <w:r w:rsidR="00080130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B84BEA" w:rsidRPr="00080130">
        <w:rPr>
          <w:rFonts w:ascii="Times New Roman" w:hAnsi="Times New Roman" w:cs="Times New Roman"/>
          <w:color w:val="000000"/>
          <w:sz w:val="24"/>
          <w:szCs w:val="24"/>
          <w:lang w:val="ro-RO"/>
        </w:rPr>
        <w:t>separarea unei substanțe solide de una lichidă sau gazoasă, cu ajutorul unui filtru care permite doar lichidului sau gazului să treacă.</w:t>
      </w:r>
      <w:r w:rsidR="00080130" w:rsidRPr="000801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80130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080130" w:rsidRPr="00080130">
        <w:rPr>
          <w:rFonts w:ascii="Times New Roman" w:hAnsi="Times New Roman" w:cs="Times New Roman"/>
          <w:sz w:val="24"/>
          <w:szCs w:val="24"/>
          <w:lang w:val="ro-RO"/>
        </w:rPr>
        <w:t>e foloseşte la : obţinerea ape potabile, extragerea uleiului din seminţele de floarea soarelui .</w:t>
      </w:r>
    </w:p>
    <w:p w:rsidR="00080130" w:rsidRDefault="00D31438" w:rsidP="0008013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287343">
        <w:rPr>
          <w:rFonts w:ascii="Times New Roman" w:hAnsi="Times New Roman" w:cs="Times New Roman"/>
          <w:b/>
          <w:color w:val="2E0FB1"/>
          <w:sz w:val="24"/>
          <w:szCs w:val="24"/>
          <w:lang w:val="ro-RO"/>
        </w:rPr>
        <w:t>cristalizarea</w:t>
      </w:r>
      <w:r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 xml:space="preserve"> </w:t>
      </w:r>
      <w:r w:rsidR="00B84BEA" w:rsidRPr="00287343">
        <w:rPr>
          <w:rFonts w:ascii="Times New Roman" w:hAnsi="Times New Roman" w:cs="Times New Roman"/>
          <w:b/>
          <w:color w:val="0000FF"/>
          <w:sz w:val="24"/>
          <w:szCs w:val="24"/>
          <w:lang w:val="ro-RO"/>
        </w:rPr>
        <w:t>–</w:t>
      </w:r>
      <w:r w:rsidR="00B84BEA"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>trecerea din formă de cristal</w:t>
      </w:r>
      <w:r w:rsidR="00080130">
        <w:rPr>
          <w:rFonts w:ascii="Times New Roman" w:hAnsi="Times New Roman" w:cs="Times New Roman"/>
          <w:color w:val="000000"/>
          <w:sz w:val="24"/>
          <w:szCs w:val="24"/>
          <w:lang w:val="ro-RO"/>
        </w:rPr>
        <w:t>e a unei substanț</w:t>
      </w:r>
      <w:r w:rsidR="00B84BEA" w:rsidRPr="00287343">
        <w:rPr>
          <w:rFonts w:ascii="Times New Roman" w:hAnsi="Times New Roman" w:cs="Times New Roman"/>
          <w:color w:val="000000"/>
          <w:sz w:val="24"/>
          <w:szCs w:val="24"/>
          <w:lang w:val="ro-RO"/>
        </w:rPr>
        <w:t>e solide dintr-un amestec. Cristalele sunt corpuri solide.</w:t>
      </w:r>
    </w:p>
    <w:p w:rsidR="00080130" w:rsidRPr="00080130" w:rsidRDefault="00080130" w:rsidP="00080130">
      <w:pPr>
        <w:rPr>
          <w:lang w:val="ro-RO"/>
        </w:rPr>
      </w:pPr>
    </w:p>
    <w:p w:rsidR="00080130" w:rsidRPr="004F4C6F" w:rsidRDefault="00080130" w:rsidP="004F4C6F">
      <w:pPr>
        <w:jc w:val="center"/>
        <w:rPr>
          <w:color w:val="92CDDC" w:themeColor="accent5" w:themeTint="99"/>
          <w:lang w:val="ro-RO"/>
        </w:rPr>
      </w:pPr>
    </w:p>
    <w:p w:rsidR="00080130" w:rsidRPr="00080130" w:rsidRDefault="00080130" w:rsidP="00080130">
      <w:pPr>
        <w:rPr>
          <w:lang w:val="ro-RO"/>
        </w:rPr>
      </w:pPr>
    </w:p>
    <w:p w:rsidR="00080130" w:rsidRDefault="004F4C6F" w:rsidP="00080130">
      <w:pPr>
        <w:rPr>
          <w:lang w:val="ro-R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5985509</wp:posOffset>
            </wp:positionH>
            <wp:positionV relativeFrom="paragraph">
              <wp:posOffset>14329</wp:posOffset>
            </wp:positionV>
            <wp:extent cx="904875" cy="920115"/>
            <wp:effectExtent l="209550" t="190500" r="200025" b="165735"/>
            <wp:wrapNone/>
            <wp:docPr id="3" name="Picture 2" descr="image-SCISSORS_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SCISSORS_4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9079829">
                      <a:off x="0" y="0"/>
                      <a:ext cx="90487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438" w:rsidRDefault="00D31438" w:rsidP="00080130">
      <w:pPr>
        <w:ind w:firstLine="720"/>
        <w:rPr>
          <w:lang w:val="ro-RO"/>
        </w:rPr>
      </w:pPr>
    </w:p>
    <w:p w:rsidR="00080130" w:rsidRDefault="00080130" w:rsidP="00080130">
      <w:pPr>
        <w:ind w:firstLine="720"/>
        <w:rPr>
          <w:lang w:val="ro-RO"/>
        </w:rPr>
      </w:pPr>
    </w:p>
    <w:p w:rsidR="00080130" w:rsidRDefault="00080130" w:rsidP="00080130">
      <w:pPr>
        <w:ind w:firstLine="720"/>
        <w:rPr>
          <w:lang w:val="ro-RO"/>
        </w:rPr>
      </w:pPr>
    </w:p>
    <w:p w:rsidR="004F4C6F" w:rsidRDefault="004F4C6F" w:rsidP="004F4C6F">
      <w:pPr>
        <w:rPr>
          <w:lang w:val="ro-RO"/>
        </w:rPr>
      </w:pPr>
    </w:p>
    <w:p w:rsidR="00080130" w:rsidRPr="00080130" w:rsidRDefault="00080130" w:rsidP="004F4C6F">
      <w:pPr>
        <w:rPr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609600</wp:posOffset>
            </wp:positionV>
            <wp:extent cx="6848475" cy="7048500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84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0130" w:rsidRPr="00080130" w:rsidSect="000D0E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5451"/>
    <w:multiLevelType w:val="hybridMultilevel"/>
    <w:tmpl w:val="22C2BB6C"/>
    <w:lvl w:ilvl="0" w:tplc="5FE2EE2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871122C"/>
    <w:multiLevelType w:val="hybridMultilevel"/>
    <w:tmpl w:val="A5E4C1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A1923"/>
    <w:multiLevelType w:val="hybridMultilevel"/>
    <w:tmpl w:val="1D3C0902"/>
    <w:lvl w:ilvl="0" w:tplc="0BB6B9B0">
      <w:start w:val="1"/>
      <w:numFmt w:val="decimal"/>
      <w:lvlText w:val="%1."/>
      <w:lvlJc w:val="left"/>
      <w:pPr>
        <w:ind w:left="116" w:hanging="188"/>
        <w:jc w:val="left"/>
      </w:pPr>
      <w:rPr>
        <w:rFonts w:ascii="Calibri" w:eastAsia="Calibri" w:hAnsi="Calibri" w:cs="Calibri" w:hint="default"/>
        <w:b/>
        <w:bCs/>
        <w:color w:val="00B050"/>
        <w:w w:val="100"/>
        <w:sz w:val="22"/>
        <w:szCs w:val="22"/>
        <w:u w:val="single" w:color="00B050"/>
        <w:lang w:val="ro-RO" w:eastAsia="ro-RO" w:bidi="ro-RO"/>
      </w:rPr>
    </w:lvl>
    <w:lvl w:ilvl="1" w:tplc="40BCF18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color w:val="00B050"/>
        <w:w w:val="100"/>
        <w:sz w:val="24"/>
        <w:szCs w:val="24"/>
        <w:lang w:val="ro-RO" w:eastAsia="ro-RO" w:bidi="ro-RO"/>
      </w:rPr>
    </w:lvl>
    <w:lvl w:ilvl="2" w:tplc="BB1CC9D6">
      <w:numFmt w:val="bullet"/>
      <w:lvlText w:val="•"/>
      <w:lvlJc w:val="left"/>
      <w:pPr>
        <w:ind w:left="1782" w:hanging="360"/>
      </w:pPr>
      <w:rPr>
        <w:rFonts w:hint="default"/>
        <w:lang w:val="ro-RO" w:eastAsia="ro-RO" w:bidi="ro-RO"/>
      </w:rPr>
    </w:lvl>
    <w:lvl w:ilvl="3" w:tplc="9B6ACF2C">
      <w:numFmt w:val="bullet"/>
      <w:lvlText w:val="•"/>
      <w:lvlJc w:val="left"/>
      <w:pPr>
        <w:ind w:left="2725" w:hanging="360"/>
      </w:pPr>
      <w:rPr>
        <w:rFonts w:hint="default"/>
        <w:lang w:val="ro-RO" w:eastAsia="ro-RO" w:bidi="ro-RO"/>
      </w:rPr>
    </w:lvl>
    <w:lvl w:ilvl="4" w:tplc="536A9CF6">
      <w:numFmt w:val="bullet"/>
      <w:lvlText w:val="•"/>
      <w:lvlJc w:val="left"/>
      <w:pPr>
        <w:ind w:left="3668" w:hanging="360"/>
      </w:pPr>
      <w:rPr>
        <w:rFonts w:hint="default"/>
        <w:lang w:val="ro-RO" w:eastAsia="ro-RO" w:bidi="ro-RO"/>
      </w:rPr>
    </w:lvl>
    <w:lvl w:ilvl="5" w:tplc="009EF514">
      <w:numFmt w:val="bullet"/>
      <w:lvlText w:val="•"/>
      <w:lvlJc w:val="left"/>
      <w:pPr>
        <w:ind w:left="4611" w:hanging="360"/>
      </w:pPr>
      <w:rPr>
        <w:rFonts w:hint="default"/>
        <w:lang w:val="ro-RO" w:eastAsia="ro-RO" w:bidi="ro-RO"/>
      </w:rPr>
    </w:lvl>
    <w:lvl w:ilvl="6" w:tplc="BDF4AEE6">
      <w:numFmt w:val="bullet"/>
      <w:lvlText w:val="•"/>
      <w:lvlJc w:val="left"/>
      <w:pPr>
        <w:ind w:left="5554" w:hanging="360"/>
      </w:pPr>
      <w:rPr>
        <w:rFonts w:hint="default"/>
        <w:lang w:val="ro-RO" w:eastAsia="ro-RO" w:bidi="ro-RO"/>
      </w:rPr>
    </w:lvl>
    <w:lvl w:ilvl="7" w:tplc="2E6C4086">
      <w:numFmt w:val="bullet"/>
      <w:lvlText w:val="•"/>
      <w:lvlJc w:val="left"/>
      <w:pPr>
        <w:ind w:left="6497" w:hanging="360"/>
      </w:pPr>
      <w:rPr>
        <w:rFonts w:hint="default"/>
        <w:lang w:val="ro-RO" w:eastAsia="ro-RO" w:bidi="ro-RO"/>
      </w:rPr>
    </w:lvl>
    <w:lvl w:ilvl="8" w:tplc="E12A9906">
      <w:numFmt w:val="bullet"/>
      <w:lvlText w:val="•"/>
      <w:lvlJc w:val="left"/>
      <w:pPr>
        <w:ind w:left="7439" w:hanging="360"/>
      </w:pPr>
      <w:rPr>
        <w:rFonts w:hint="default"/>
        <w:lang w:val="ro-RO" w:eastAsia="ro-RO" w:bidi="ro-RO"/>
      </w:rPr>
    </w:lvl>
  </w:abstractNum>
  <w:abstractNum w:abstractNumId="3">
    <w:nsid w:val="271100EA"/>
    <w:multiLevelType w:val="hybridMultilevel"/>
    <w:tmpl w:val="DCE6EAE4"/>
    <w:lvl w:ilvl="0" w:tplc="C0F40C9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F32A1"/>
    <w:multiLevelType w:val="hybridMultilevel"/>
    <w:tmpl w:val="F5BA9D8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800743"/>
    <w:multiLevelType w:val="hybridMultilevel"/>
    <w:tmpl w:val="D8F4A5C8"/>
    <w:lvl w:ilvl="0" w:tplc="874008E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70BC4"/>
    <w:multiLevelType w:val="hybridMultilevel"/>
    <w:tmpl w:val="39225B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0408C8"/>
    <w:multiLevelType w:val="hybridMultilevel"/>
    <w:tmpl w:val="0B4CAE3A"/>
    <w:lvl w:ilvl="0" w:tplc="3EF6DDE4"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eastAsia="Times New Roman" w:hAnsi="Symbol" w:cs="Times New Roman" w:hint="default"/>
        <w:b/>
        <w:color w:val="FF0000"/>
      </w:rPr>
    </w:lvl>
    <w:lvl w:ilvl="1" w:tplc="08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635"/>
        </w:tabs>
        <w:ind w:left="76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8355"/>
        </w:tabs>
        <w:ind w:left="83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075"/>
        </w:tabs>
        <w:ind w:left="90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defaultTabStop w:val="720"/>
  <w:drawingGridHorizontalSpacing w:val="110"/>
  <w:displayHorizontalDrawingGridEvery w:val="2"/>
  <w:characterSpacingControl w:val="doNotCompress"/>
  <w:compat>
    <w:useFELayout/>
  </w:compat>
  <w:rsids>
    <w:rsidRoot w:val="00D31438"/>
    <w:rsid w:val="00080130"/>
    <w:rsid w:val="000B36CC"/>
    <w:rsid w:val="000D0E75"/>
    <w:rsid w:val="00287343"/>
    <w:rsid w:val="00305576"/>
    <w:rsid w:val="004B1A14"/>
    <w:rsid w:val="004F4C6F"/>
    <w:rsid w:val="00833F9A"/>
    <w:rsid w:val="00B84BEA"/>
    <w:rsid w:val="00D31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4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3143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3143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24"/>
      <w:szCs w:val="24"/>
      <w:lang w:val="ro-RO"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D31438"/>
    <w:rPr>
      <w:rFonts w:ascii="Calibri" w:eastAsia="Calibri" w:hAnsi="Calibri" w:cs="Calibri"/>
      <w:b/>
      <w:bCs/>
      <w:sz w:val="24"/>
      <w:szCs w:val="24"/>
      <w:lang w:val="ro-RO" w:eastAsia="ro-RO" w:bidi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Tulumis Violeta</dc:creator>
  <cp:lastModifiedBy>Tulumis Violeta</cp:lastModifiedBy>
  <cp:revision>2</cp:revision>
  <cp:lastPrinted>2020-05-07T17:09:00Z</cp:lastPrinted>
  <dcterms:created xsi:type="dcterms:W3CDTF">2020-05-07T17:16:00Z</dcterms:created>
  <dcterms:modified xsi:type="dcterms:W3CDTF">2020-05-07T17:16:00Z</dcterms:modified>
</cp:coreProperties>
</file>